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05" w:rsidRDefault="000A7605" w:rsidP="003C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OSNOVNA ŠKOLA „TRSTENIK“  </w:t>
      </w:r>
    </w:p>
    <w:p w:rsidR="000A7605" w:rsidRDefault="000A7605" w:rsidP="003C4D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21000    S P L I T</w:t>
      </w:r>
    </w:p>
    <w:p w:rsidR="003C4DA2" w:rsidRDefault="000A7605" w:rsidP="003C4DA2">
      <w:pPr>
        <w:rPr>
          <w:b/>
        </w:rPr>
      </w:pPr>
      <w:r>
        <w:rPr>
          <w:b/>
        </w:rPr>
        <w:t xml:space="preserve">            Dinka Šimunovića 22</w:t>
      </w:r>
    </w:p>
    <w:p w:rsidR="000A7605" w:rsidRPr="00C01C80" w:rsidRDefault="000A7605" w:rsidP="003C4DA2">
      <w:pPr>
        <w:rPr>
          <w:b/>
        </w:rPr>
      </w:pPr>
    </w:p>
    <w:p w:rsidR="00637145" w:rsidRDefault="003C4DA2" w:rsidP="003C4DA2">
      <w:pPr>
        <w:rPr>
          <w:b/>
        </w:rPr>
      </w:pPr>
      <w:r w:rsidRPr="00C01C80">
        <w:rPr>
          <w:b/>
        </w:rPr>
        <w:t xml:space="preserve">RKPD : </w:t>
      </w:r>
      <w:r w:rsidR="003C43E2" w:rsidRPr="00C01C80">
        <w:rPr>
          <w:b/>
        </w:rPr>
        <w:t>13</w:t>
      </w:r>
      <w:r w:rsidR="000A7605">
        <w:rPr>
          <w:b/>
        </w:rPr>
        <w:t>375</w:t>
      </w:r>
      <w:r w:rsidRPr="00C01C80">
        <w:rPr>
          <w:b/>
        </w:rPr>
        <w:t xml:space="preserve"> </w:t>
      </w:r>
    </w:p>
    <w:p w:rsidR="003C4DA2" w:rsidRDefault="003C4DA2" w:rsidP="003C4DA2">
      <w:pPr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01C80">
        <w:rPr>
          <w:b/>
        </w:rPr>
        <w:t xml:space="preserve">OIB: </w:t>
      </w:r>
      <w:r w:rsidR="000A7605">
        <w:rPr>
          <w:b/>
        </w:rPr>
        <w:t>66197290696</w:t>
      </w:r>
    </w:p>
    <w:p w:rsidR="00637145" w:rsidRPr="00C01C80" w:rsidRDefault="00637145" w:rsidP="003C4DA2">
      <w:pPr>
        <w:rPr>
          <w:b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Šifra škole</w:t>
      </w:r>
      <w:r w:rsidR="000A6BA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: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17-126-0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</w:t>
      </w:r>
    </w:p>
    <w:p w:rsidR="00ED617F" w:rsidRPr="006D197B" w:rsidRDefault="003C43E2" w:rsidP="003C4DA2">
      <w:pPr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plit</w:t>
      </w:r>
      <w:r w:rsidR="00ED617F"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,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ED617F" w:rsidRPr="00C01C8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A40CC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27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  <w:r w:rsidR="000A760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siječnja 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201</w:t>
      </w:r>
      <w:r w:rsidR="00A40CC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</w:t>
      </w:r>
      <w:r w:rsidR="00745E5B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.god.</w:t>
      </w:r>
    </w:p>
    <w:p w:rsidR="00A66A32" w:rsidRDefault="003C4DA2" w:rsidP="00C01C80">
      <w:pPr>
        <w:pStyle w:val="Naslov1"/>
        <w:jc w:val="center"/>
        <w:rPr>
          <w:rFonts w:eastAsia="Times New Roman"/>
          <w:lang w:eastAsia="hr-HR"/>
        </w:rPr>
      </w:pPr>
      <w:r w:rsidRPr="006D197B">
        <w:rPr>
          <w:rFonts w:eastAsia="Times New Roman"/>
          <w:lang w:eastAsia="hr-HR"/>
        </w:rPr>
        <w:t>BILJEŠKE UZ FINANCIJSKE IZVJE</w:t>
      </w:r>
      <w:r>
        <w:rPr>
          <w:rFonts w:eastAsia="Times New Roman"/>
          <w:lang w:eastAsia="hr-HR"/>
        </w:rPr>
        <w:t>ŠTAJE ZA RAZDOBLJE</w:t>
      </w:r>
    </w:p>
    <w:p w:rsidR="00493FBF" w:rsidRPr="00C44A7D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1. 1. 201</w:t>
      </w:r>
      <w:r w:rsidR="00A40CC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6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201</w:t>
      </w:r>
      <w:r w:rsidR="00A40CC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6</w:t>
      </w:r>
      <w:r w:rsidR="003C4DA2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4F0D13" w:rsidRPr="004F0D13" w:rsidRDefault="00DD1B72" w:rsidP="003C4DA2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 w:rsidRPr="00C01C80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IZVJEŠTAJ O PRIHODIMA I RASHODIMA, PRIMICIMA I IZDACIMA</w:t>
      </w:r>
    </w:p>
    <w:p w:rsidR="004F0D13" w:rsidRPr="004F0D13" w:rsidRDefault="004F0D13" w:rsidP="004F0D1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  <w:u w:val="single"/>
          <w:lang w:eastAsia="hr-HR"/>
        </w:rPr>
      </w:pPr>
      <w:r w:rsidRPr="00D80B25">
        <w:rPr>
          <w:rFonts w:ascii="Arial Unicode MS" w:eastAsia="Arial Unicode MS" w:hAnsi="Arial Unicode MS" w:cs="Arial Unicode MS"/>
          <w:b/>
          <w:bCs/>
          <w:sz w:val="20"/>
          <w:szCs w:val="20"/>
          <w:lang w:eastAsia="hr-HR"/>
        </w:rPr>
        <w:t>AOP 278</w:t>
      </w:r>
      <w:r w:rsidRPr="00D80B25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 – </w:t>
      </w:r>
      <w:r w:rsidRPr="00D80B25">
        <w:rPr>
          <w:rFonts w:ascii="Arial Unicode MS" w:eastAsia="Arial Unicode MS" w:hAnsi="Arial Unicode MS" w:cs="Arial Unicode MS"/>
          <w:b/>
          <w:bCs/>
          <w:sz w:val="20"/>
          <w:szCs w:val="20"/>
          <w:lang w:eastAsia="hr-HR"/>
        </w:rPr>
        <w:t>obračunati prihodi poslovanja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 – nenaplaćeni u visini od =</w:t>
      </w:r>
      <w:r w:rsidR="00A40CC3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9.850 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kn odnose se na prihode od najma prostora za koje su računi ispostavljeni u 201</w:t>
      </w:r>
      <w:r w:rsidR="00A40CC3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6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. godini ali nisu plaćeni do 31.12.201</w:t>
      </w:r>
      <w:r w:rsidR="00A40CC3"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>6</w:t>
      </w:r>
      <w:r>
        <w:rPr>
          <w:rFonts w:ascii="Arial Unicode MS" w:eastAsia="Arial Unicode MS" w:hAnsi="Arial Unicode MS" w:cs="Arial Unicode MS"/>
          <w:bCs/>
          <w:sz w:val="20"/>
          <w:szCs w:val="20"/>
          <w:lang w:eastAsia="hr-HR"/>
        </w:rPr>
        <w:t xml:space="preserve">.g.  </w:t>
      </w:r>
    </w:p>
    <w:p w:rsidR="00DD1B72" w:rsidRDefault="00DD1B72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631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ukupno je ostvareno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A40CC3"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A40CC3">
        <w:rPr>
          <w:rFonts w:ascii="Arial" w:eastAsia="Times New Roman" w:hAnsi="Arial" w:cs="Arial"/>
          <w:bCs/>
          <w:sz w:val="20"/>
          <w:szCs w:val="20"/>
          <w:lang w:eastAsia="hr-HR"/>
        </w:rPr>
        <w:t>534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A40CC3">
        <w:rPr>
          <w:rFonts w:ascii="Arial" w:eastAsia="Times New Roman" w:hAnsi="Arial" w:cs="Arial"/>
          <w:bCs/>
          <w:sz w:val="20"/>
          <w:szCs w:val="20"/>
          <w:lang w:eastAsia="hr-HR"/>
        </w:rPr>
        <w:t>298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prihoda</w:t>
      </w:r>
    </w:p>
    <w:p w:rsidR="00DD1B72" w:rsidRDefault="00DD1B72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632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ukupno je ostvareno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A40CC3">
        <w:rPr>
          <w:rFonts w:ascii="Arial" w:eastAsia="Times New Roman" w:hAnsi="Arial" w:cs="Arial"/>
          <w:bCs/>
          <w:sz w:val="20"/>
          <w:szCs w:val="20"/>
          <w:lang w:eastAsia="hr-HR"/>
        </w:rPr>
        <w:t>7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A40CC3">
        <w:rPr>
          <w:rFonts w:ascii="Arial" w:eastAsia="Times New Roman" w:hAnsi="Arial" w:cs="Arial"/>
          <w:bCs/>
          <w:sz w:val="20"/>
          <w:szCs w:val="20"/>
          <w:lang w:eastAsia="hr-HR"/>
        </w:rPr>
        <w:t>505.461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rashoda</w:t>
      </w:r>
    </w:p>
    <w:p w:rsidR="00DD1B72" w:rsidRDefault="00DD1B72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</w:t>
      </w:r>
      <w:r w:rsidR="00615F13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za razdoblje 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1.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1. – </w:t>
      </w:r>
      <w:r w:rsidR="00720011">
        <w:rPr>
          <w:rFonts w:ascii="Arial" w:eastAsia="Times New Roman" w:hAnsi="Arial" w:cs="Arial"/>
          <w:bCs/>
          <w:sz w:val="20"/>
          <w:szCs w:val="20"/>
          <w:lang w:eastAsia="hr-HR"/>
        </w:rPr>
        <w:t>31.12.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201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ostvaren je </w:t>
      </w:r>
      <w:r w:rsidR="00615F13">
        <w:rPr>
          <w:rFonts w:ascii="Arial" w:eastAsia="Times New Roman" w:hAnsi="Arial" w:cs="Arial"/>
          <w:bCs/>
          <w:sz w:val="20"/>
          <w:szCs w:val="20"/>
          <w:lang w:eastAsia="hr-HR"/>
        </w:rPr>
        <w:t>višak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pr</w:t>
      </w:r>
      <w:r w:rsidR="0067552D">
        <w:rPr>
          <w:rFonts w:ascii="Arial" w:eastAsia="Times New Roman" w:hAnsi="Arial" w:cs="Arial"/>
          <w:bCs/>
          <w:sz w:val="20"/>
          <w:szCs w:val="20"/>
          <w:lang w:eastAsia="hr-HR"/>
        </w:rPr>
        <w:t>ihoda u iznosu od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=</w:t>
      </w:r>
      <w:r w:rsidR="00615F13">
        <w:rPr>
          <w:rFonts w:ascii="Arial" w:eastAsia="Times New Roman" w:hAnsi="Arial" w:cs="Arial"/>
          <w:bCs/>
          <w:sz w:val="20"/>
          <w:szCs w:val="20"/>
          <w:lang w:eastAsia="hr-HR"/>
        </w:rPr>
        <w:t>28.837</w:t>
      </w:r>
      <w:r w:rsidR="0067552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</w:t>
      </w:r>
    </w:p>
    <w:p w:rsidR="00615F13" w:rsidRDefault="00615F13" w:rsidP="003C4DA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AOP 636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manjak prihoda 31.12.2015. u iznosu od 105.173 kn</w:t>
      </w:r>
    </w:p>
    <w:p w:rsidR="00C44A7D" w:rsidRDefault="0067552D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AOP </w:t>
      </w:r>
      <w:r w:rsidR="003C43E2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>Manjak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prihoda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primitaka za pokriće u slijedećem razdoblju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iznosi </w:t>
      </w:r>
      <w:r w:rsidR="000A7605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615F13">
        <w:rPr>
          <w:rFonts w:ascii="Arial" w:eastAsia="Times New Roman" w:hAnsi="Arial" w:cs="Arial"/>
          <w:bCs/>
          <w:sz w:val="20"/>
          <w:szCs w:val="20"/>
          <w:lang w:eastAsia="hr-HR"/>
        </w:rPr>
        <w:t>76.336</w:t>
      </w:r>
      <w:r w:rsidR="003C43E2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</w:t>
      </w:r>
    </w:p>
    <w:p w:rsidR="00741202" w:rsidRPr="00637145" w:rsidRDefault="00741202" w:rsidP="0074120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637145">
        <w:rPr>
          <w:rFonts w:eastAsia="Times New Roman"/>
          <w:b/>
          <w:color w:val="000000"/>
          <w:sz w:val="28"/>
          <w:szCs w:val="28"/>
          <w:lang w:eastAsia="hr-HR"/>
        </w:rPr>
        <w:t>REZULTAT POSLOVANJA  ZA 201</w:t>
      </w:r>
      <w:r w:rsidR="00F33770">
        <w:rPr>
          <w:rFonts w:eastAsia="Times New Roman"/>
          <w:b/>
          <w:color w:val="000000"/>
          <w:sz w:val="28"/>
          <w:szCs w:val="28"/>
          <w:lang w:eastAsia="hr-HR"/>
        </w:rPr>
        <w:t>6</w:t>
      </w:r>
      <w:r w:rsidRPr="00637145">
        <w:rPr>
          <w:rFonts w:eastAsia="Times New Roman"/>
          <w:b/>
          <w:color w:val="000000"/>
          <w:sz w:val="28"/>
          <w:szCs w:val="28"/>
          <w:lang w:eastAsia="hr-HR"/>
        </w:rPr>
        <w:t>. PREMA IZVORIMA FINANCIRANJA</w:t>
      </w:r>
    </w:p>
    <w:tbl>
      <w:tblPr>
        <w:tblW w:w="9095" w:type="dxa"/>
        <w:tblInd w:w="93" w:type="dxa"/>
        <w:tblLook w:val="04A0" w:firstRow="1" w:lastRow="0" w:firstColumn="1" w:lastColumn="0" w:noHBand="0" w:noVBand="1"/>
      </w:tblPr>
      <w:tblGrid>
        <w:gridCol w:w="578"/>
        <w:gridCol w:w="1847"/>
        <w:gridCol w:w="1134"/>
        <w:gridCol w:w="1547"/>
        <w:gridCol w:w="1430"/>
        <w:gridCol w:w="1235"/>
        <w:gridCol w:w="1324"/>
      </w:tblGrid>
      <w:tr w:rsidR="00741202" w:rsidTr="00140967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OJ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izvor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financ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 w:rsidP="00615F1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201</w:t>
            </w:r>
            <w:r w:rsidR="00615F13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RASHODI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 w:rsidP="00615F1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201</w:t>
            </w:r>
            <w:r w:rsidR="00615F13">
              <w:rPr>
                <w:rFonts w:eastAsia="Times New Roman"/>
                <w:color w:val="000000"/>
                <w:lang w:eastAsia="hr-HR"/>
              </w:rPr>
              <w:t>6</w:t>
            </w:r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V/M UKUPNO</w:t>
            </w:r>
          </w:p>
        </w:tc>
      </w:tr>
      <w:tr w:rsidR="00741202" w:rsidTr="00140967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GRAD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-98.301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708</w:t>
            </w:r>
            <w:r w:rsidR="000A7605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916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712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149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140967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615F13">
              <w:rPr>
                <w:rFonts w:eastAsia="Times New Roman"/>
                <w:color w:val="000000"/>
                <w:lang w:eastAsia="hr-HR"/>
              </w:rPr>
              <w:t>3.233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140967" w:rsidP="00493F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</w:t>
            </w:r>
            <w:r w:rsidR="00493FBF">
              <w:rPr>
                <w:rFonts w:eastAsia="Times New Roman"/>
                <w:color w:val="000000"/>
                <w:lang w:eastAsia="hr-HR"/>
              </w:rPr>
              <w:t>101.534</w:t>
            </w:r>
          </w:p>
        </w:tc>
      </w:tr>
      <w:tr w:rsidR="00741202" w:rsidTr="002904A3">
        <w:trPr>
          <w:trHeight w:val="3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MZOS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/>
              <w:rPr>
                <w:rFonts w:asciiTheme="minorHAnsi" w:eastAsiaTheme="minorEastAsia" w:hAnsiTheme="minorHAnsi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6.724.006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 w:rsidP="0042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6.7</w:t>
            </w:r>
            <w:r w:rsidR="0042256F">
              <w:rPr>
                <w:rFonts w:eastAsia="Times New Roman"/>
                <w:color w:val="000000"/>
                <w:lang w:eastAsia="hr-HR"/>
              </w:rPr>
              <w:t>23.626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13" w:rsidRDefault="00C44A7D" w:rsidP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380</w:t>
            </w:r>
          </w:p>
        </w:tc>
      </w:tr>
      <w:tr w:rsidR="00741202" w:rsidTr="00C44A7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C44A7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 OD ŽUPANIJE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741202" w:rsidP="000A760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6.108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C44A7D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202" w:rsidRDefault="00C44A7D" w:rsidP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289</w:t>
            </w:r>
          </w:p>
        </w:tc>
      </w:tr>
      <w:tr w:rsidR="00C44A7D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 OD AGENCIJE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 w:rsidP="000A760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 w:rsidP="00A340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1.53</w:t>
            </w:r>
            <w:r w:rsidR="00A3405B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 w:rsidP="00A340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1.53</w:t>
            </w:r>
            <w:r w:rsidR="00A3405B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44A7D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C44A7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VLASTITI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A3405B" w:rsidP="000A760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-6.872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A340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37.539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A340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A3405B" w:rsidP="001409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31.401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A7D" w:rsidRDefault="0042256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24.529</w:t>
            </w:r>
          </w:p>
        </w:tc>
      </w:tr>
      <w:tr w:rsidR="00741202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140967" w:rsidP="0014096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PRIHODI OD HZZZ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51.394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615F13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51</w:t>
            </w:r>
            <w:r w:rsidR="00140967">
              <w:rPr>
                <w:rFonts w:eastAsia="Times New Roman"/>
                <w:color w:val="000000"/>
                <w:lang w:eastAsia="hr-HR"/>
              </w:rPr>
              <w:t>.</w:t>
            </w:r>
            <w:r>
              <w:rPr>
                <w:rFonts w:eastAsia="Times New Roman"/>
                <w:color w:val="000000"/>
                <w:lang w:eastAsia="hr-HR"/>
              </w:rPr>
              <w:t>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02" w:rsidRDefault="007412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904A3" w:rsidTr="0014096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 w:rsidP="00F3377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PRIHOD OD CRV</w:t>
            </w:r>
            <w:r w:rsidR="00F33770">
              <w:rPr>
                <w:rFonts w:eastAsia="Times New Roman"/>
                <w:color w:val="000000"/>
                <w:lang w:eastAsia="hr-HR"/>
              </w:rPr>
              <w:t>EN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hr-HR"/>
              </w:rPr>
              <w:t>OG KRIŽA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4.800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 w:rsidP="00615F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4.800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4A3" w:rsidRDefault="002904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741202" w:rsidTr="00493FB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741202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-105.173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7.534.298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7.505.461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 w:rsidP="00493FBF">
            <w:pPr>
              <w:spacing w:after="0"/>
              <w:jc w:val="right"/>
              <w:rPr>
                <w:rFonts w:asciiTheme="minorHAnsi" w:eastAsiaTheme="minorEastAsia" w:hAnsiTheme="minorHAnsi"/>
                <w:lang w:eastAsia="hr-HR"/>
              </w:rPr>
            </w:pPr>
            <w:r>
              <w:rPr>
                <w:rFonts w:asciiTheme="minorHAnsi" w:eastAsiaTheme="minorEastAsia" w:hAnsiTheme="minorHAnsi"/>
                <w:lang w:eastAsia="hr-HR"/>
              </w:rPr>
              <w:t>28.837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41202" w:rsidRDefault="00493F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-76.336</w:t>
            </w:r>
          </w:p>
        </w:tc>
      </w:tr>
    </w:tbl>
    <w:p w:rsidR="00D7574B" w:rsidRDefault="00D7574B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C753C2" w:rsidRDefault="00C753C2" w:rsidP="00741202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C753C2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U Bilješkama uz Obrazac PR-RAS navode se razlozi zbog kojih je došlo do odstupanja većeg od 10% u odnosu na prethodnu godinu. Objašnjenje je za AOP-e na trećoj razini.</w:t>
      </w:r>
    </w:p>
    <w:p w:rsidR="00C753C2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Cs w:val="20"/>
          <w:lang w:eastAsia="hr-HR"/>
        </w:rPr>
        <w:t xml:space="preserve">AOP-059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Pomoći od izvanproračunskih korisnika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odnose se na doprinose na plaće volontera kojih je u odnosu na 1015. godinu za dvoje više. 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Povećanje od 14,6% odnosi se i na </w:t>
      </w:r>
      <w:r w:rsidR="00133574" w:rsidRPr="00133574">
        <w:rPr>
          <w:rFonts w:ascii="Arial" w:eastAsia="Times New Roman" w:hAnsi="Arial" w:cs="Arial"/>
          <w:bCs/>
          <w:szCs w:val="20"/>
          <w:lang w:eastAsia="hr-HR"/>
        </w:rPr>
        <w:t>AOP-184</w:t>
      </w:r>
      <w:r w:rsidR="00133574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4B5941" w:rsidRDefault="00C753C2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szCs w:val="20"/>
          <w:lang w:eastAsia="hr-HR"/>
        </w:rPr>
        <w:t>AOP-</w:t>
      </w:r>
      <w:r w:rsidR="00133574" w:rsidRPr="00C9264E">
        <w:rPr>
          <w:rFonts w:ascii="Arial" w:eastAsia="Times New Roman" w:hAnsi="Arial" w:cs="Arial"/>
          <w:b/>
          <w:bCs/>
          <w:szCs w:val="20"/>
          <w:lang w:eastAsia="hr-HR"/>
        </w:rPr>
        <w:t>121</w:t>
      </w:r>
      <w:r w:rsidR="004B5941" w:rsidRPr="00C9264E">
        <w:rPr>
          <w:rFonts w:ascii="Arial" w:eastAsia="Times New Roman" w:hAnsi="Arial" w:cs="Arial"/>
          <w:b/>
          <w:bCs/>
          <w:szCs w:val="20"/>
          <w:lang w:eastAsia="hr-HR"/>
        </w:rPr>
        <w:t xml:space="preserve"> </w:t>
      </w:r>
      <w:r w:rsidR="004B5941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od prodaje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4B5941"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proizvoda i robe te pruženih usluga</w:t>
      </w:r>
      <w:r w:rsid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smanjenje od 27% je isključivo zbog toga jer do 31.12.2016.g. nisu plaćeni svi računi za najam dvorane.</w:t>
      </w:r>
    </w:p>
    <w:p w:rsidR="00C753C2" w:rsidRPr="004B5941" w:rsidRDefault="004B5941" w:rsidP="00C753C2">
      <w:pPr>
        <w:jc w:val="both"/>
        <w:rPr>
          <w:rFonts w:ascii="Arial" w:eastAsia="Times New Roman" w:hAnsi="Arial" w:cs="Arial"/>
          <w:bCs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AOP-128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Prihodi iz nadležnog proračuna za financiranje redovne djelatnosti proračunskih korisnika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povećanje od 25,5% je isključivo zbog promjene načina utvrđivanja prihoda za 2015.g. zbog kojeg je prihod 2015. ušao u 2016.g. </w:t>
      </w:r>
    </w:p>
    <w:p w:rsidR="004B5941" w:rsidRDefault="004B5941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</w:t>
      </w:r>
      <w:r w:rsidR="00515765" w:rsidRPr="00C9264E">
        <w:rPr>
          <w:rFonts w:ascii="Arial" w:eastAsia="Times New Roman" w:hAnsi="Arial" w:cs="Arial"/>
          <w:b/>
          <w:bCs/>
          <w:lang w:eastAsia="hr-HR"/>
        </w:rPr>
        <w:t>154</w:t>
      </w:r>
      <w:r w:rsidRPr="00C9264E">
        <w:rPr>
          <w:rFonts w:ascii="Arial" w:eastAsia="Times New Roman" w:hAnsi="Arial" w:cs="Arial"/>
          <w:b/>
          <w:bCs/>
          <w:sz w:val="24"/>
          <w:szCs w:val="20"/>
          <w:lang w:eastAsia="hr-HR"/>
        </w:rPr>
        <w:t xml:space="preserve">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Ostali rashodi za zaposlene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</w:t>
      </w:r>
      <w:r w:rsidR="005157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4B5941">
        <w:rPr>
          <w:rFonts w:ascii="Arial" w:eastAsia="Times New Roman" w:hAnsi="Arial" w:cs="Arial"/>
          <w:bCs/>
          <w:sz w:val="20"/>
          <w:szCs w:val="20"/>
          <w:lang w:eastAsia="hr-HR"/>
        </w:rPr>
        <w:t>povećanje od 167,1%</w:t>
      </w:r>
      <w:r w:rsidR="005157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nastalo je zbog isplate regresa za godišnji odmor i božićnice, kojih nije bilo u prethodnoj godini.</w:t>
      </w:r>
    </w:p>
    <w:p w:rsidR="00515765" w:rsidRPr="00C9264E" w:rsidRDefault="00515765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>AOP-166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Rashodi za materijal i energiju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– smanjenje od 17,8%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je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nastalo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zbog toga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jer smo u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ovoj godini instalirali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bežičnu mrežu</w:t>
      </w:r>
      <w:r w:rsidRPr="00C9264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Pr="00D80B25">
        <w:rPr>
          <w:rFonts w:ascii="Arial" w:eastAsia="Times New Roman" w:hAnsi="Arial" w:cs="Arial"/>
          <w:bCs/>
          <w:sz w:val="20"/>
          <w:szCs w:val="20"/>
          <w:lang w:eastAsia="hr-HR"/>
        </w:rPr>
        <w:t>pa smo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više teretili usluge, a manje materijal. Isto obrazloženje vrijedi i za AOP-174.</w:t>
      </w:r>
    </w:p>
    <w:p w:rsidR="00133574" w:rsidRPr="00133574" w:rsidRDefault="00133574" w:rsidP="00C753C2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AOP-295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Prihodi od prodaje građevinskih objekata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– smanjenje od 37,5% nastalo je zbog toga jer je Ana Gavranović platila samo 10 rata otkupa stana za 2016.g.</w:t>
      </w:r>
    </w:p>
    <w:p w:rsidR="00C753C2" w:rsidRPr="00133574" w:rsidRDefault="00515765" w:rsidP="00C753C2">
      <w:pPr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515765">
        <w:rPr>
          <w:rFonts w:ascii="Arial" w:eastAsia="Times New Roman" w:hAnsi="Arial" w:cs="Arial"/>
          <w:bCs/>
          <w:szCs w:val="20"/>
          <w:lang w:eastAsia="hr-HR"/>
        </w:rPr>
        <w:t xml:space="preserve"> </w:t>
      </w:r>
    </w:p>
    <w:p w:rsidR="00D7574B" w:rsidRDefault="00D7574B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7574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BILANCA</w:t>
      </w:r>
    </w:p>
    <w:p w:rsidR="00714BA6" w:rsidRPr="004B5941" w:rsidRDefault="00714BA6" w:rsidP="00741202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7574B" w:rsidRPr="00C9264E" w:rsidRDefault="00D7574B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002 –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Ukupna vrijednost nefinancijske imovine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sa stanjem 31.12.201</w:t>
      </w:r>
      <w:r w:rsidR="00133574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.god. iznosi 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=8.</w:t>
      </w:r>
      <w:r w:rsidR="00133574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725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133574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311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kn što je za </w:t>
      </w:r>
      <w:r w:rsidR="00133574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1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133574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3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više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odnosu na prošlu godinu.</w:t>
      </w:r>
    </w:p>
    <w:p w:rsidR="00D7574B" w:rsidRPr="00C9264E" w:rsidRDefault="00D7574B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U 201</w:t>
      </w:r>
      <w:r w:rsidR="00133574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.godini škola j</w:t>
      </w:r>
      <w:r w:rsidR="000A6BAD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od nadležnog proračuna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 nabavu nefinancijske imovine </w:t>
      </w:r>
      <w:r w:rsidR="00C965FF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dobila:</w:t>
      </w:r>
    </w:p>
    <w:p w:rsidR="00C965FF" w:rsidRPr="00C9264E" w:rsidRDefault="00C965FF" w:rsidP="00C965FF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Za nabavu knjiga =3.900,00 kuna</w:t>
      </w:r>
    </w:p>
    <w:p w:rsidR="00133574" w:rsidRPr="00C9264E" w:rsidRDefault="00133574" w:rsidP="00C965FF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Z</w:t>
      </w:r>
      <w:r w:rsidR="002A7469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a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nabavu računala =</w:t>
      </w:r>
      <w:r w:rsidR="002A7469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28.738 kuna</w:t>
      </w:r>
    </w:p>
    <w:p w:rsidR="00C965FF" w:rsidRPr="00C9264E" w:rsidRDefault="00C965FF" w:rsidP="00C965FF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Dodatna ulaganja na građevinskim objektima =</w:t>
      </w:r>
      <w:r w:rsidR="002A7469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232.960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</w:t>
      </w:r>
    </w:p>
    <w:p w:rsidR="00714BA6" w:rsidRPr="00C9264E" w:rsidRDefault="00D7574B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Iz </w:t>
      </w:r>
      <w:r w:rsidR="00C965FF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vlastitih sredstava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škola je nabavila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2A7469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knjiga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iznosu od</w:t>
      </w:r>
      <w:r w:rsidR="002A7469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1.025 kuna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714BA6" w:rsidRPr="00C9264E" w:rsidRDefault="00714BA6" w:rsidP="000A6BA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 154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– Potraživanja za prihode iz proračuna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iznosu od 93.770 kuna odnose se na rashode za 2016.g. koji nisu plaćeni do 31.12.2016.g.</w:t>
      </w:r>
    </w:p>
    <w:p w:rsidR="00F93853" w:rsidRPr="00C9264E" w:rsidRDefault="00F93853" w:rsidP="00C965FF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161 –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Kontinuirani rashodi budućih razdoblja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ukupnom iznosu od 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=</w:t>
      </w:r>
      <w:r w:rsidR="00C965FF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5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77</w:t>
      </w:r>
      <w:r w:rsidR="00C965FF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792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odnose se na pla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će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naknade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zaposleni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ma</w:t>
      </w:r>
      <w:r w:rsidR="002665D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za 12/2015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MZOŠ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2677DE" w:rsidRPr="00D7574B" w:rsidRDefault="002677DE" w:rsidP="00C965FF">
      <w:pPr>
        <w:spacing w:before="240"/>
        <w:jc w:val="both"/>
        <w:rPr>
          <w:rFonts w:ascii="Arial" w:eastAsia="Times New Roman" w:hAnsi="Arial" w:cs="Arial"/>
          <w:b/>
          <w:bCs/>
          <w:lang w:eastAsia="hr-HR"/>
        </w:rPr>
      </w:pPr>
      <w:r w:rsidRPr="00C9264E">
        <w:rPr>
          <w:rFonts w:ascii="Arial" w:eastAsia="Times New Roman" w:hAnsi="Arial" w:cs="Arial"/>
          <w:b/>
          <w:bCs/>
          <w:lang w:eastAsia="hr-HR"/>
        </w:rPr>
        <w:t xml:space="preserve">AOP 242 – </w:t>
      </w:r>
      <w:r w:rsidRPr="00C9264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Obračunati prihodi od prodaje nefinancijske imovine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visini od =3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6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>738</w:t>
      </w:r>
      <w:r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 odnose se na otkup stana zaposlenice škole</w:t>
      </w:r>
      <w:r w:rsidR="00714BA6" w:rsidRPr="00C9264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Ane Gavranović</w:t>
      </w:r>
      <w:r w:rsidR="00714BA6">
        <w:rPr>
          <w:rFonts w:ascii="Arial" w:eastAsia="Times New Roman" w:hAnsi="Arial" w:cs="Arial"/>
          <w:bCs/>
          <w:lang w:eastAsia="hr-HR"/>
        </w:rPr>
        <w:t>.</w:t>
      </w:r>
    </w:p>
    <w:tbl>
      <w:tblPr>
        <w:tblW w:w="1280" w:type="dxa"/>
        <w:jc w:val="center"/>
        <w:tblInd w:w="93" w:type="dxa"/>
        <w:tblLook w:val="04A0" w:firstRow="1" w:lastRow="0" w:firstColumn="1" w:lastColumn="0" w:noHBand="0" w:noVBand="1"/>
      </w:tblPr>
      <w:tblGrid>
        <w:gridCol w:w="1280"/>
      </w:tblGrid>
      <w:tr w:rsidR="00741202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Default="00AA69D8">
            <w:pPr>
              <w:rPr>
                <w:rFonts w:asciiTheme="minorHAnsi" w:eastAsiaTheme="minorEastAsia" w:hAnsiTheme="minorHAnsi"/>
                <w:lang w:eastAsia="hr-HR"/>
              </w:rPr>
            </w:pPr>
          </w:p>
        </w:tc>
      </w:tr>
      <w:tr w:rsidR="00A66A32" w:rsidRPr="0067552D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32" w:rsidRPr="0067552D" w:rsidRDefault="00A66A32" w:rsidP="0067552D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714BA6" w:rsidRDefault="00714BA6">
      <w:pPr>
        <w:rPr>
          <w:b/>
          <w:sz w:val="28"/>
          <w:szCs w:val="28"/>
        </w:rPr>
      </w:pPr>
    </w:p>
    <w:p w:rsidR="00903C56" w:rsidRPr="00C01C80" w:rsidRDefault="00CA1E9B">
      <w:pPr>
        <w:rPr>
          <w:b/>
          <w:sz w:val="28"/>
          <w:szCs w:val="28"/>
        </w:rPr>
      </w:pPr>
      <w:r w:rsidRPr="00C01C80">
        <w:rPr>
          <w:b/>
          <w:sz w:val="28"/>
          <w:szCs w:val="28"/>
        </w:rPr>
        <w:lastRenderedPageBreak/>
        <w:t>IZVJEŠTAJ O OBVEZAMA</w:t>
      </w:r>
    </w:p>
    <w:p w:rsidR="007622C1" w:rsidRPr="007B79BF" w:rsidRDefault="00ED617F">
      <w:pPr>
        <w:rPr>
          <w:b/>
        </w:rPr>
      </w:pPr>
      <w:r>
        <w:rPr>
          <w:b/>
        </w:rPr>
        <w:t>AOP – 03</w:t>
      </w:r>
      <w:r w:rsidR="007622C1">
        <w:rPr>
          <w:b/>
        </w:rPr>
        <w:t>8</w:t>
      </w:r>
      <w:r>
        <w:rPr>
          <w:b/>
        </w:rPr>
        <w:t xml:space="preserve"> </w:t>
      </w:r>
      <w:r w:rsidRPr="007B79BF">
        <w:rPr>
          <w:b/>
        </w:rPr>
        <w:t xml:space="preserve">Stanje obveza na dan </w:t>
      </w:r>
      <w:r w:rsidR="00720011" w:rsidRPr="007B79BF">
        <w:rPr>
          <w:b/>
        </w:rPr>
        <w:t>31.12.</w:t>
      </w:r>
      <w:r w:rsidR="00A66A32" w:rsidRPr="007B79BF">
        <w:rPr>
          <w:b/>
        </w:rPr>
        <w:t>201</w:t>
      </w:r>
      <w:r w:rsidR="00714BA6">
        <w:rPr>
          <w:b/>
        </w:rPr>
        <w:t>6</w:t>
      </w:r>
      <w:r w:rsidRPr="007B79BF">
        <w:rPr>
          <w:b/>
        </w:rPr>
        <w:t>.</w:t>
      </w:r>
      <w:r w:rsidR="00A66A32" w:rsidRPr="007B79BF">
        <w:rPr>
          <w:b/>
        </w:rPr>
        <w:t>god</w:t>
      </w:r>
      <w:r w:rsidRPr="007B79BF">
        <w:rPr>
          <w:b/>
        </w:rPr>
        <w:t xml:space="preserve"> iznosi </w:t>
      </w:r>
      <w:r w:rsidR="002665D6">
        <w:rPr>
          <w:b/>
        </w:rPr>
        <w:t>=7</w:t>
      </w:r>
      <w:r w:rsidR="00714BA6">
        <w:rPr>
          <w:b/>
        </w:rPr>
        <w:t>94</w:t>
      </w:r>
      <w:r w:rsidR="002665D6">
        <w:rPr>
          <w:b/>
        </w:rPr>
        <w:t>.</w:t>
      </w:r>
      <w:r w:rsidR="00714BA6">
        <w:rPr>
          <w:b/>
        </w:rPr>
        <w:t>048</w:t>
      </w:r>
      <w:r w:rsidRPr="007B79BF">
        <w:rPr>
          <w:b/>
        </w:rPr>
        <w:t xml:space="preserve"> kn</w:t>
      </w:r>
      <w:r w:rsidR="002665D6">
        <w:rPr>
          <w:b/>
        </w:rPr>
        <w:t xml:space="preserve"> i to:</w:t>
      </w:r>
      <w:r w:rsidRPr="007B79BF">
        <w:rPr>
          <w:b/>
        </w:rPr>
        <w:t xml:space="preserve"> </w:t>
      </w:r>
    </w:p>
    <w:p w:rsidR="00720011" w:rsidRDefault="002665D6" w:rsidP="002665D6">
      <w:pPr>
        <w:pStyle w:val="Odlomakpopisa"/>
        <w:numPr>
          <w:ilvl w:val="0"/>
          <w:numId w:val="1"/>
        </w:numPr>
      </w:pPr>
      <w:r>
        <w:t xml:space="preserve">Nedospjelih obveza u visini od </w:t>
      </w:r>
      <w:r w:rsidR="00714BA6">
        <w:t>716</w:t>
      </w:r>
      <w:r>
        <w:t>.</w:t>
      </w:r>
      <w:r w:rsidR="00714BA6">
        <w:t>113</w:t>
      </w:r>
      <w:r>
        <w:t xml:space="preserve"> kuna</w:t>
      </w:r>
    </w:p>
    <w:p w:rsidR="007D7764" w:rsidRDefault="002665D6" w:rsidP="004B32ED">
      <w:pPr>
        <w:pStyle w:val="Odlomakpopisa"/>
        <w:numPr>
          <w:ilvl w:val="0"/>
          <w:numId w:val="1"/>
        </w:numPr>
        <w:jc w:val="both"/>
      </w:pPr>
      <w:r>
        <w:t>Dospjelih obveza u visini od 7</w:t>
      </w:r>
      <w:r w:rsidR="00714BA6">
        <w:t>7</w:t>
      </w:r>
      <w:r>
        <w:t>.</w:t>
      </w:r>
      <w:r w:rsidR="00714BA6">
        <w:t>935</w:t>
      </w:r>
      <w:r>
        <w:t xml:space="preserve"> kuna koja se odnose na nekompenzirana bolovanja iznad 42 dana.</w:t>
      </w:r>
      <w:r w:rsidR="004B32ED">
        <w:t xml:space="preserve"> </w:t>
      </w:r>
      <w:r w:rsidR="00AA69D8">
        <w:t xml:space="preserve">   </w:t>
      </w:r>
    </w:p>
    <w:p w:rsidR="00714BA6" w:rsidRDefault="00714BA6" w:rsidP="004B32ED">
      <w:pPr>
        <w:pStyle w:val="Odlomakpopisa"/>
        <w:numPr>
          <w:ilvl w:val="0"/>
          <w:numId w:val="1"/>
        </w:numPr>
        <w:jc w:val="both"/>
      </w:pPr>
    </w:p>
    <w:p w:rsidR="007D7764" w:rsidRDefault="007D7764">
      <w:pPr>
        <w:rPr>
          <w:b/>
          <w:sz w:val="28"/>
          <w:szCs w:val="28"/>
        </w:rPr>
      </w:pPr>
      <w:r w:rsidRPr="007D7764">
        <w:rPr>
          <w:b/>
          <w:sz w:val="28"/>
          <w:szCs w:val="28"/>
        </w:rPr>
        <w:t>IZVJEŠTAJ O PROMJENAMA U VRIJEDNOSTI I OBUJMU IMOVINE I OBVEZA</w:t>
      </w:r>
      <w:r w:rsidR="00A4027F" w:rsidRPr="007D7764">
        <w:rPr>
          <w:b/>
          <w:sz w:val="28"/>
          <w:szCs w:val="28"/>
        </w:rPr>
        <w:t xml:space="preserve">  </w:t>
      </w:r>
    </w:p>
    <w:p w:rsidR="002677DE" w:rsidRDefault="002677DE">
      <w:r w:rsidRPr="00C9264E">
        <w:rPr>
          <w:b/>
        </w:rPr>
        <w:t>AOP 021 – Proizvedena dugotrajna imovina</w:t>
      </w:r>
      <w:r>
        <w:t xml:space="preserve">  </w:t>
      </w:r>
      <w:r w:rsidR="00C64505">
        <w:t>- knjiženo prema obavijesti grada o plaćanju</w:t>
      </w:r>
    </w:p>
    <w:p w:rsidR="002677DE" w:rsidRDefault="002677DE">
      <w:r>
        <w:t>- iznos povećanja od =</w:t>
      </w:r>
      <w:r w:rsidR="00714BA6">
        <w:t>232.960</w:t>
      </w:r>
      <w:r>
        <w:t xml:space="preserve"> kn odnosi se na </w:t>
      </w:r>
      <w:r w:rsidR="00714BA6">
        <w:t xml:space="preserve">izvođenje radova na postavljanju </w:t>
      </w:r>
      <w:proofErr w:type="spellStart"/>
      <w:r w:rsidR="00714BA6">
        <w:t>brisoleja</w:t>
      </w:r>
      <w:proofErr w:type="spellEnd"/>
      <w:r w:rsidR="00714BA6">
        <w:t>.</w:t>
      </w:r>
      <w:r>
        <w:t xml:space="preserve"> </w:t>
      </w:r>
    </w:p>
    <w:p w:rsidR="00AA69D8" w:rsidRDefault="00714BA6">
      <w:r>
        <w:t>-  iznos smanjenja od =84.805</w:t>
      </w:r>
      <w:r w:rsidR="002677DE">
        <w:t xml:space="preserve"> kn  odnosi se na rashod dotrajalog namještaja u učionicama</w:t>
      </w:r>
      <w:r w:rsidR="00842B78">
        <w:t>.</w:t>
      </w:r>
    </w:p>
    <w:p w:rsidR="00842B78" w:rsidRDefault="00842B78"/>
    <w:p w:rsidR="007D7764" w:rsidRDefault="00AA69D8">
      <w:pPr>
        <w:rPr>
          <w:b/>
          <w:sz w:val="28"/>
          <w:szCs w:val="28"/>
        </w:rPr>
      </w:pPr>
      <w:r w:rsidRPr="00AA69D8">
        <w:rPr>
          <w:b/>
          <w:sz w:val="28"/>
          <w:szCs w:val="28"/>
        </w:rPr>
        <w:t>IZVJEŠTAJ O RASHODIMA PREMA FUNKCIJSKOJ KLASIFIKACIJI</w:t>
      </w:r>
    </w:p>
    <w:p w:rsidR="00C01C80" w:rsidRDefault="00AA69D8" w:rsidP="00C01C80">
      <w:r w:rsidRPr="00AA69D8">
        <w:t xml:space="preserve">AOP 113 </w:t>
      </w:r>
      <w:r>
        <w:t>–  0912 OSNOVNO OBRAZOVANJE…………………..</w:t>
      </w:r>
      <w:r w:rsidR="00C64505">
        <w:t>=</w:t>
      </w:r>
      <w:r>
        <w:t xml:space="preserve"> </w:t>
      </w:r>
      <w:r w:rsidR="00842B78">
        <w:t>7</w:t>
      </w:r>
      <w:r w:rsidR="00C64505">
        <w:t>.</w:t>
      </w:r>
      <w:r w:rsidR="00842B78">
        <w:t>505</w:t>
      </w:r>
      <w:r w:rsidR="00C64505">
        <w:t>.</w:t>
      </w:r>
      <w:r w:rsidR="00842B78">
        <w:t>461</w:t>
      </w:r>
      <w:r w:rsidR="00C64505">
        <w:t xml:space="preserve"> kn</w:t>
      </w:r>
      <w:r w:rsidR="00C64505">
        <w:rPr>
          <w:b/>
          <w:i/>
        </w:rPr>
        <w:t xml:space="preserve">                                                                 </w:t>
      </w:r>
    </w:p>
    <w:p w:rsidR="00ED617F" w:rsidRDefault="00ED617F"/>
    <w:p w:rsidR="00C64505" w:rsidRDefault="00C64505">
      <w:r>
        <w:t>Računovođa:                                                                                                                      Ravnateljica:</w:t>
      </w:r>
    </w:p>
    <w:p w:rsidR="00C64505" w:rsidRDefault="00C64505"/>
    <w:p w:rsidR="00C64505" w:rsidRDefault="00C64505">
      <w:r>
        <w:t xml:space="preserve">Mira Bratić                                                                                                                        Antonela Petrić  </w:t>
      </w:r>
    </w:p>
    <w:sectPr w:rsidR="00C64505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2"/>
    <w:rsid w:val="00007FFB"/>
    <w:rsid w:val="00094D3A"/>
    <w:rsid w:val="000A6BAD"/>
    <w:rsid w:val="000A7605"/>
    <w:rsid w:val="00133574"/>
    <w:rsid w:val="00140967"/>
    <w:rsid w:val="001660E7"/>
    <w:rsid w:val="001B4BE4"/>
    <w:rsid w:val="001D3F0F"/>
    <w:rsid w:val="001D670F"/>
    <w:rsid w:val="002665D6"/>
    <w:rsid w:val="002677DE"/>
    <w:rsid w:val="002904A3"/>
    <w:rsid w:val="002A7469"/>
    <w:rsid w:val="002B6372"/>
    <w:rsid w:val="003304B2"/>
    <w:rsid w:val="00333F8A"/>
    <w:rsid w:val="00381C88"/>
    <w:rsid w:val="003C43E2"/>
    <w:rsid w:val="003C4DA2"/>
    <w:rsid w:val="0042256F"/>
    <w:rsid w:val="004235DB"/>
    <w:rsid w:val="00475C81"/>
    <w:rsid w:val="00493FBF"/>
    <w:rsid w:val="004B32ED"/>
    <w:rsid w:val="004B5941"/>
    <w:rsid w:val="004F0D13"/>
    <w:rsid w:val="00515765"/>
    <w:rsid w:val="00534CC0"/>
    <w:rsid w:val="00615F13"/>
    <w:rsid w:val="00637145"/>
    <w:rsid w:val="0067552D"/>
    <w:rsid w:val="00693CDB"/>
    <w:rsid w:val="006A403E"/>
    <w:rsid w:val="006F3779"/>
    <w:rsid w:val="00714BA6"/>
    <w:rsid w:val="00720011"/>
    <w:rsid w:val="00741202"/>
    <w:rsid w:val="00745E5B"/>
    <w:rsid w:val="00747847"/>
    <w:rsid w:val="007622C1"/>
    <w:rsid w:val="007B79BF"/>
    <w:rsid w:val="007D7764"/>
    <w:rsid w:val="008334E7"/>
    <w:rsid w:val="00842B78"/>
    <w:rsid w:val="0087450A"/>
    <w:rsid w:val="00903C56"/>
    <w:rsid w:val="009536A8"/>
    <w:rsid w:val="00953CEA"/>
    <w:rsid w:val="00986A0A"/>
    <w:rsid w:val="009D6D75"/>
    <w:rsid w:val="00A3405B"/>
    <w:rsid w:val="00A4027F"/>
    <w:rsid w:val="00A40CC3"/>
    <w:rsid w:val="00A66A32"/>
    <w:rsid w:val="00AA69D8"/>
    <w:rsid w:val="00AB66C1"/>
    <w:rsid w:val="00AE3225"/>
    <w:rsid w:val="00BB6FA4"/>
    <w:rsid w:val="00C01C80"/>
    <w:rsid w:val="00C30B42"/>
    <w:rsid w:val="00C44A7D"/>
    <w:rsid w:val="00C63117"/>
    <w:rsid w:val="00C64505"/>
    <w:rsid w:val="00C753C2"/>
    <w:rsid w:val="00C9264E"/>
    <w:rsid w:val="00C965FF"/>
    <w:rsid w:val="00CA1E9B"/>
    <w:rsid w:val="00D71D55"/>
    <w:rsid w:val="00D7574B"/>
    <w:rsid w:val="00D80B25"/>
    <w:rsid w:val="00DA1E3E"/>
    <w:rsid w:val="00DA7412"/>
    <w:rsid w:val="00DD1B72"/>
    <w:rsid w:val="00E82FE4"/>
    <w:rsid w:val="00ED617F"/>
    <w:rsid w:val="00F33770"/>
    <w:rsid w:val="00F35D82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8</cp:revision>
  <cp:lastPrinted>2017-01-27T11:15:00Z</cp:lastPrinted>
  <dcterms:created xsi:type="dcterms:W3CDTF">2017-01-27T08:28:00Z</dcterms:created>
  <dcterms:modified xsi:type="dcterms:W3CDTF">2017-01-30T08:26:00Z</dcterms:modified>
</cp:coreProperties>
</file>