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9BBF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OSNOVNA ŠKOLA „TRSTENIK“ – SPLIT</w:t>
      </w:r>
    </w:p>
    <w:p w14:paraId="603EDDCE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Dinka Šimunovića 22</w:t>
      </w:r>
    </w:p>
    <w:p w14:paraId="66D00592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21000 Split</w:t>
      </w:r>
    </w:p>
    <w:p w14:paraId="557294CB" w14:textId="77777777" w:rsidR="00222BF3" w:rsidRDefault="00222BF3" w:rsidP="00222BF3">
      <w:pPr>
        <w:spacing w:after="0"/>
        <w:rPr>
          <w:lang w:val="hr-HR"/>
        </w:rPr>
      </w:pPr>
    </w:p>
    <w:p w14:paraId="27C31906" w14:textId="11E1B63D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KLASA:</w:t>
      </w:r>
      <w:r w:rsidR="00E97CC9">
        <w:rPr>
          <w:lang w:val="hr-HR"/>
        </w:rPr>
        <w:t xml:space="preserve"> 602-13/22-01/59</w:t>
      </w:r>
    </w:p>
    <w:p w14:paraId="02A3B687" w14:textId="15AFFF94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URBROJ:</w:t>
      </w:r>
      <w:r w:rsidR="00E97CC9">
        <w:rPr>
          <w:lang w:val="hr-HR"/>
        </w:rPr>
        <w:t xml:space="preserve"> 2181-1-267-22-1</w:t>
      </w:r>
    </w:p>
    <w:p w14:paraId="5D9E071F" w14:textId="55737D74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Split,</w:t>
      </w:r>
      <w:r w:rsidR="00E97CC9">
        <w:rPr>
          <w:lang w:val="hr-HR"/>
        </w:rPr>
        <w:t xml:space="preserve"> 0</w:t>
      </w:r>
      <w:r>
        <w:rPr>
          <w:lang w:val="hr-HR"/>
        </w:rPr>
        <w:t>8.07.2022.god.</w:t>
      </w:r>
    </w:p>
    <w:p w14:paraId="1284254E" w14:textId="77777777" w:rsidR="00222BF3" w:rsidRDefault="00222BF3" w:rsidP="00222BF3">
      <w:pPr>
        <w:spacing w:after="0"/>
        <w:rPr>
          <w:lang w:val="hr-HR"/>
        </w:rPr>
      </w:pPr>
    </w:p>
    <w:p w14:paraId="7297E12C" w14:textId="77777777" w:rsidR="00222BF3" w:rsidRDefault="00222BF3" w:rsidP="00222BF3">
      <w:pPr>
        <w:spacing w:after="0"/>
        <w:rPr>
          <w:lang w:val="hr-HR"/>
        </w:rPr>
      </w:pPr>
    </w:p>
    <w:p w14:paraId="47A64BE5" w14:textId="77777777" w:rsidR="00222BF3" w:rsidRDefault="00222BF3" w:rsidP="00222BF3">
      <w:pPr>
        <w:spacing w:after="0"/>
        <w:rPr>
          <w:lang w:val="hr-HR"/>
        </w:rPr>
      </w:pPr>
    </w:p>
    <w:p w14:paraId="51BA7438" w14:textId="77777777" w:rsidR="00222BF3" w:rsidRDefault="00222BF3" w:rsidP="00222BF3">
      <w:pPr>
        <w:spacing w:after="0"/>
        <w:rPr>
          <w:lang w:val="hr-HR"/>
        </w:rPr>
      </w:pPr>
    </w:p>
    <w:p w14:paraId="790974FD" w14:textId="77777777" w:rsidR="00222BF3" w:rsidRDefault="00222BF3" w:rsidP="00222BF3">
      <w:pPr>
        <w:spacing w:after="0"/>
        <w:jc w:val="both"/>
        <w:rPr>
          <w:lang w:val="hr-HR"/>
        </w:rPr>
      </w:pPr>
      <w:r>
        <w:rPr>
          <w:lang w:val="hr-HR"/>
        </w:rPr>
        <w:tab/>
        <w:t>Na temelju članka 16. Zakona o udžbenicima i drugim obrazovnim materijalima za osnovnu i srednju školu (NN 116/18), ravnateljica Osnovne škole „Trstenik“, Split donosi</w:t>
      </w:r>
    </w:p>
    <w:p w14:paraId="7AD9F648" w14:textId="77777777" w:rsidR="00222BF3" w:rsidRDefault="00222BF3" w:rsidP="00222BF3">
      <w:pPr>
        <w:spacing w:after="0"/>
        <w:jc w:val="both"/>
        <w:rPr>
          <w:lang w:val="hr-HR"/>
        </w:rPr>
      </w:pPr>
    </w:p>
    <w:p w14:paraId="16CA2969" w14:textId="77777777" w:rsidR="00222BF3" w:rsidRDefault="00222BF3" w:rsidP="00222BF3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ODLUKU O KORIŠTENJU KOMERCIJALNIH DRUGIH OBRAZOVNIH MATERIJALA</w:t>
      </w:r>
    </w:p>
    <w:p w14:paraId="64A3615B" w14:textId="77777777" w:rsidR="00222BF3" w:rsidRDefault="00222BF3" w:rsidP="00222BF3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U OŠ „TRSTENIK“ U ŠK.GOD.2022./2023.</w:t>
      </w:r>
    </w:p>
    <w:p w14:paraId="6ADAD372" w14:textId="77777777" w:rsidR="00222BF3" w:rsidRDefault="00222BF3" w:rsidP="00222BF3">
      <w:pPr>
        <w:spacing w:after="0"/>
        <w:jc w:val="center"/>
        <w:rPr>
          <w:b/>
          <w:lang w:val="hr-HR"/>
        </w:rPr>
      </w:pPr>
    </w:p>
    <w:p w14:paraId="67EEB220" w14:textId="77777777" w:rsidR="00222BF3" w:rsidRPr="00222BF3" w:rsidRDefault="00222BF3" w:rsidP="00222BF3">
      <w:pPr>
        <w:spacing w:after="0"/>
        <w:ind w:firstLine="720"/>
        <w:jc w:val="center"/>
        <w:rPr>
          <w:lang w:val="hr-HR"/>
        </w:rPr>
      </w:pPr>
      <w:r w:rsidRPr="00222BF3">
        <w:rPr>
          <w:lang w:val="hr-HR"/>
        </w:rPr>
        <w:t>I.</w:t>
      </w:r>
    </w:p>
    <w:p w14:paraId="4B345D40" w14:textId="77777777" w:rsidR="00222BF3" w:rsidRPr="00222BF3" w:rsidRDefault="00222BF3" w:rsidP="00222BF3">
      <w:pPr>
        <w:spacing w:after="0"/>
        <w:jc w:val="center"/>
        <w:rPr>
          <w:lang w:val="hr-HR"/>
        </w:rPr>
      </w:pPr>
    </w:p>
    <w:p w14:paraId="32EA421C" w14:textId="77777777" w:rsidR="00222BF3" w:rsidRDefault="00222BF3" w:rsidP="00222BF3">
      <w:pPr>
        <w:spacing w:after="0"/>
        <w:jc w:val="both"/>
        <w:rPr>
          <w:lang w:val="hr-HR"/>
        </w:rPr>
      </w:pPr>
      <w:r w:rsidRPr="00222BF3">
        <w:rPr>
          <w:lang w:val="hr-HR"/>
        </w:rPr>
        <w:t>Ovom Odlukom utvrđuju se komercijalni drugi obrazovni materijali koji će se koristiti u Osnovnoj školi „Trstenik“, Split, u šk.god. 2022./2023.</w:t>
      </w:r>
      <w:r>
        <w:rPr>
          <w:lang w:val="hr-HR"/>
        </w:rPr>
        <w:t xml:space="preserve"> </w:t>
      </w:r>
      <w:r w:rsidRPr="00222BF3">
        <w:rPr>
          <w:lang w:val="hr-HR"/>
        </w:rPr>
        <w:t>u svim razrednim odjelima.</w:t>
      </w:r>
    </w:p>
    <w:p w14:paraId="5FF6E830" w14:textId="77777777" w:rsidR="00222BF3" w:rsidRDefault="00222BF3" w:rsidP="00222BF3">
      <w:pPr>
        <w:spacing w:after="0"/>
        <w:rPr>
          <w:lang w:val="hr-HR"/>
        </w:rPr>
      </w:pPr>
    </w:p>
    <w:p w14:paraId="1E36663C" w14:textId="77777777" w:rsidR="00222BF3" w:rsidRDefault="00222BF3" w:rsidP="00222BF3">
      <w:pPr>
        <w:spacing w:after="0"/>
        <w:ind w:left="4320" w:firstLine="720"/>
        <w:rPr>
          <w:lang w:val="hr-HR"/>
        </w:rPr>
      </w:pPr>
      <w:r>
        <w:rPr>
          <w:lang w:val="hr-HR"/>
        </w:rPr>
        <w:t>II.</w:t>
      </w:r>
    </w:p>
    <w:p w14:paraId="27FCDBBF" w14:textId="77777777" w:rsidR="00222BF3" w:rsidRDefault="00222BF3" w:rsidP="00222BF3">
      <w:pPr>
        <w:spacing w:after="0"/>
        <w:ind w:left="4320" w:firstLine="720"/>
        <w:rPr>
          <w:lang w:val="hr-HR"/>
        </w:rPr>
      </w:pPr>
    </w:p>
    <w:p w14:paraId="2A8700F6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Popis odabranih drugih obrazovnih materijala po razrednim odjelima nalazi se u privitku ove Odluke.</w:t>
      </w:r>
    </w:p>
    <w:p w14:paraId="183C974A" w14:textId="77777777" w:rsidR="00222BF3" w:rsidRDefault="00222BF3" w:rsidP="00222BF3">
      <w:pPr>
        <w:spacing w:after="0"/>
        <w:rPr>
          <w:lang w:val="hr-HR"/>
        </w:rPr>
      </w:pPr>
    </w:p>
    <w:p w14:paraId="6784B504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III.</w:t>
      </w:r>
    </w:p>
    <w:p w14:paraId="69215110" w14:textId="77777777" w:rsidR="00222BF3" w:rsidRDefault="00222BF3" w:rsidP="00222BF3">
      <w:pPr>
        <w:spacing w:after="0"/>
        <w:rPr>
          <w:lang w:val="hr-HR"/>
        </w:rPr>
      </w:pPr>
    </w:p>
    <w:p w14:paraId="3E2FC142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>Ova Odluka objavit će se na mrežnim stranicama Osnovne škole „Trstenik“, a uvrstit će se i kao privitak Školskom kurikulumu Osnovne škole „Trstenik“ za šk.god. 2022./2023.</w:t>
      </w:r>
    </w:p>
    <w:p w14:paraId="4915D0C6" w14:textId="77777777" w:rsidR="00222BF3" w:rsidRDefault="00222BF3" w:rsidP="00222BF3">
      <w:pPr>
        <w:spacing w:after="0"/>
        <w:rPr>
          <w:lang w:val="hr-HR"/>
        </w:rPr>
      </w:pPr>
    </w:p>
    <w:p w14:paraId="64F726ED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IV.</w:t>
      </w:r>
    </w:p>
    <w:p w14:paraId="789D3A9F" w14:textId="77777777" w:rsidR="00222BF3" w:rsidRDefault="00222BF3" w:rsidP="00222BF3">
      <w:pPr>
        <w:spacing w:after="0"/>
        <w:rPr>
          <w:lang w:val="hr-HR"/>
        </w:rPr>
      </w:pPr>
    </w:p>
    <w:p w14:paraId="42DECE83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 xml:space="preserve">Ova Odluka stupa na snagu </w:t>
      </w:r>
      <w:r w:rsidR="0071214E">
        <w:rPr>
          <w:lang w:val="hr-HR"/>
        </w:rPr>
        <w:t>d</w:t>
      </w:r>
      <w:r>
        <w:rPr>
          <w:lang w:val="hr-HR"/>
        </w:rPr>
        <w:t>anom donošenja.</w:t>
      </w:r>
    </w:p>
    <w:p w14:paraId="78A54F07" w14:textId="77777777" w:rsidR="00222BF3" w:rsidRDefault="00222BF3" w:rsidP="00222BF3">
      <w:pPr>
        <w:spacing w:after="0"/>
        <w:rPr>
          <w:lang w:val="hr-HR"/>
        </w:rPr>
      </w:pPr>
    </w:p>
    <w:p w14:paraId="78D5BEC5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Ravnateljica:</w:t>
      </w:r>
    </w:p>
    <w:p w14:paraId="3B0475E4" w14:textId="77777777" w:rsidR="00222BF3" w:rsidRDefault="00222BF3" w:rsidP="00222BF3">
      <w:pPr>
        <w:spacing w:after="0"/>
        <w:rPr>
          <w:lang w:val="hr-HR"/>
        </w:rPr>
      </w:pPr>
    </w:p>
    <w:p w14:paraId="352B7C14" w14:textId="77777777" w:rsidR="00222BF3" w:rsidRDefault="00222BF3" w:rsidP="00222BF3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Antonela Petrić</w:t>
      </w:r>
    </w:p>
    <w:p w14:paraId="6043D358" w14:textId="77777777" w:rsidR="00222BF3" w:rsidRPr="00222BF3" w:rsidRDefault="00222BF3" w:rsidP="00222BF3">
      <w:pPr>
        <w:spacing w:after="0"/>
        <w:jc w:val="right"/>
        <w:rPr>
          <w:lang w:val="hr-HR"/>
        </w:rPr>
      </w:pPr>
    </w:p>
    <w:p w14:paraId="250FCD22" w14:textId="77777777" w:rsidR="00222BF3" w:rsidRDefault="00222BF3" w:rsidP="00222BF3">
      <w:pPr>
        <w:spacing w:after="0"/>
        <w:jc w:val="both"/>
        <w:rPr>
          <w:b/>
          <w:lang w:val="hr-HR"/>
        </w:rPr>
      </w:pPr>
    </w:p>
    <w:p w14:paraId="6A3D55FC" w14:textId="77777777" w:rsidR="00AC12B7" w:rsidRDefault="00AC12B7"/>
    <w:sectPr w:rsidR="00AC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F3"/>
    <w:rsid w:val="00222BF3"/>
    <w:rsid w:val="0071214E"/>
    <w:rsid w:val="00AC12B7"/>
    <w:rsid w:val="00E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D44B"/>
  <w15:chartTrackingRefBased/>
  <w15:docId w15:val="{DCB80D98-C12D-49DB-BEBC-5AF8DD4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F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Anđela Ćosić</cp:lastModifiedBy>
  <cp:revision>3</cp:revision>
  <dcterms:created xsi:type="dcterms:W3CDTF">2022-07-14T19:52:00Z</dcterms:created>
  <dcterms:modified xsi:type="dcterms:W3CDTF">2022-07-15T08:48:00Z</dcterms:modified>
</cp:coreProperties>
</file>