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A0" w:rsidRPr="00FD6084" w:rsidRDefault="00F80FA0" w:rsidP="00F8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U našoj školi, već treću godinu za redom, nastavljamo uspješno s </w:t>
      </w:r>
      <w:r w:rsidRPr="00FD6084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realizaci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jom</w:t>
      </w:r>
      <w:r w:rsidRPr="00FD6084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projekta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        " Zajedno više možemo"</w:t>
      </w:r>
      <w:r w:rsidRPr="00FD6084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Projekt provodi Policijska uprava splitsko-dalmatinska zajedno s Gradom Splitom za učenike 4., 5. i 6. razreda i njihove roditelje, a sastoji se od više komponenti usmjerenih na prevenciju zlouporabe opojnih droga i drugih sredstava ovisnosti, vandalizma, vršnjačkog nasilja i drugih oblika rizičnog ponašanja. </w:t>
      </w:r>
    </w:p>
    <w:p w:rsidR="00F80FA0" w:rsidRPr="00FD6084" w:rsidRDefault="00F80FA0" w:rsidP="00F8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D6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</w:r>
    </w:p>
    <w:p w:rsidR="00F80FA0" w:rsidRPr="00FD6084" w:rsidRDefault="00F80FA0" w:rsidP="00F8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543175" cy="1695450"/>
            <wp:effectExtent l="19050" t="0" r="9525" b="0"/>
            <wp:docPr id="1" name="yui_3_13_0_1_1383063059042_9976" descr="http://os-vparac-solin.skole.hr/upload/os-vparac-solin/images/newsimg/131/Image/resi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3_0_1_1383063059042_9976" descr="http://os-vparac-solin.skole.hr/upload/os-vparac-solin/images/newsimg/131/Image/resiz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A0" w:rsidRPr="00FD6084" w:rsidRDefault="00F80FA0" w:rsidP="00F8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80FA0" w:rsidRDefault="00F80FA0" w:rsidP="00F80FA0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Projekt se s</w:t>
      </w:r>
      <w:r w:rsidRPr="00FD6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astoji od </w:t>
      </w:r>
      <w:r w:rsidRPr="00E95A5A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5 komponenti</w:t>
      </w:r>
      <w:r w:rsidRPr="00FD6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Mogu ako hoću 1 – MAH 1, Sajam mogućnosti, Prevencija i alternativa – PIA 1, Prevencija i alternativa – PIA 2 i Mogu ako hoću – MAH 2. </w:t>
      </w:r>
    </w:p>
    <w:p w:rsidR="00F80FA0" w:rsidRDefault="00F80FA0" w:rsidP="00F80FA0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1. komponenta - </w:t>
      </w:r>
      <w:r w:rsidRPr="00393B8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Mogu ako hoću – MAH 1</w:t>
      </w:r>
      <w:r w:rsidRPr="00FD6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namijenjena je učenicima četvrtih razreda koji se k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roz interaktivni pristup upoznaju</w:t>
      </w:r>
      <w:r w:rsidRPr="00FD6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 zaštitnom ulogom policije i načinima na koji se mogu obratiti za pomoć te ih se educira o </w:t>
      </w:r>
      <w:proofErr w:type="spellStart"/>
      <w:r w:rsidRPr="00FD6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samozaštitnom</w:t>
      </w:r>
      <w:proofErr w:type="spellEnd"/>
      <w:r w:rsidRPr="00FD6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ponašanju u slučajevima pronalaska predmeta vezanih uz drogu, nasilje, vandalizam i druge oblike rizičnih i društveno neprihvatljivih oblika ponašanja.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F80FA0" w:rsidRDefault="00F80FA0" w:rsidP="00F80FA0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95A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2. komponenta je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393B8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Sajam mogućnosti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- događaj tijekom kojeg učenicima osnovnih škola različite kulturno umjetničke, sportske i druge udruge predstavljaju svoje sadržaje kako bi mogli odabrati određenu aktivnost kojom bi se bavili u slobodno vrijeme. </w:t>
      </w:r>
    </w:p>
    <w:p w:rsidR="00F80FA0" w:rsidRPr="00E95A5A" w:rsidRDefault="00F80FA0" w:rsidP="00F80FA0">
      <w:pPr>
        <w:pStyle w:val="StandardWeb"/>
        <w:jc w:val="both"/>
      </w:pPr>
      <w:r w:rsidRPr="00B71764">
        <w:t xml:space="preserve">Cilj programa „Zajedno više možemo“ je kontinuirana preventivna edukacija učenika te će učenici četvrtih razreda dogodine proći treću komponentu programa, </w:t>
      </w:r>
      <w:r w:rsidRPr="00E95A5A">
        <w:rPr>
          <w:rStyle w:val="Istaknuto"/>
        </w:rPr>
        <w:t>Prevencija i alternativa 1 – PIA 1, a u šestom razredu četvrtu komponentu Prevencija i alternativa 2 – PIA 2.</w:t>
      </w:r>
    </w:p>
    <w:p w:rsidR="00F80FA0" w:rsidRDefault="00F80FA0" w:rsidP="00F80FA0">
      <w:pPr>
        <w:pStyle w:val="StandardWeb"/>
        <w:jc w:val="both"/>
      </w:pPr>
      <w:r w:rsidRPr="00E95A5A">
        <w:rPr>
          <w:rStyle w:val="Istaknuto"/>
          <w:b/>
          <w:i w:val="0"/>
        </w:rPr>
        <w:t>PIA 1</w:t>
      </w:r>
      <w:r w:rsidRPr="00B71764">
        <w:t xml:space="preserve"> se sastoji od interaktivnog predavanja i radionica  o policijskom postupanju u slučajevima zlouporabe droga, konzumiranja alkohola, vandalizma i vršnjačkog nasilja, a  </w:t>
      </w:r>
      <w:r w:rsidRPr="00E95A5A">
        <w:rPr>
          <w:rStyle w:val="Istaknuto"/>
          <w:b/>
          <w:i w:val="0"/>
        </w:rPr>
        <w:t>PIA 2</w:t>
      </w:r>
      <w:r w:rsidRPr="00E95A5A">
        <w:rPr>
          <w:b/>
          <w:i/>
        </w:rPr>
        <w:t xml:space="preserve"> </w:t>
      </w:r>
      <w:r w:rsidRPr="00B71764">
        <w:t xml:space="preserve">od predavanja o štetnim posljedicama zlouporabe droga i alkohola te drugih oblika rizičnog ponašanja, posebice vandalizma i vršnjačkog nasilja. </w:t>
      </w:r>
    </w:p>
    <w:p w:rsidR="00F80FA0" w:rsidRDefault="00F80FA0" w:rsidP="00F80FA0">
      <w:pPr>
        <w:pStyle w:val="StandardWeb"/>
        <w:jc w:val="both"/>
      </w:pPr>
      <w:r w:rsidRPr="00B71764">
        <w:t xml:space="preserve">Roditeljima učenika šestih razreda namijenjena je peta komponenta programa, </w:t>
      </w:r>
      <w:r w:rsidRPr="00E95A5A">
        <w:rPr>
          <w:rStyle w:val="Istaknuto"/>
          <w:b/>
          <w:i w:val="0"/>
        </w:rPr>
        <w:t>Mogu ako hoću 2 – MAH</w:t>
      </w:r>
      <w:r w:rsidRPr="00E95A5A">
        <w:rPr>
          <w:b/>
          <w:i/>
        </w:rPr>
        <w:t xml:space="preserve"> </w:t>
      </w:r>
      <w:r w:rsidRPr="00E95A5A">
        <w:rPr>
          <w:rStyle w:val="Istaknuto"/>
          <w:b/>
          <w:i w:val="0"/>
        </w:rPr>
        <w:t>2</w:t>
      </w:r>
      <w:r w:rsidRPr="00E95A5A">
        <w:rPr>
          <w:b/>
          <w:i/>
        </w:rPr>
        <w:t>,</w:t>
      </w:r>
      <w:r w:rsidRPr="00B71764">
        <w:t xml:space="preserve"> usmjerena na edukaciju roditelja o aktivnostima i modalitetima rada policije, štetnosti zlouporabe opojnih sredstava i drugih oblika rizičnog ponašanja kod djece i mladih te pravovremenog  reagiranja.</w:t>
      </w:r>
    </w:p>
    <w:p w:rsidR="00E115B2" w:rsidRDefault="00E115B2"/>
    <w:sectPr w:rsidR="00E115B2" w:rsidSect="00B8236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FA0"/>
    <w:rsid w:val="008677FA"/>
    <w:rsid w:val="00E115B2"/>
    <w:rsid w:val="00F8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A0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8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Istaknuto">
    <w:name w:val="Emphasis"/>
    <w:basedOn w:val="Zadanifontodlomka"/>
    <w:uiPriority w:val="20"/>
    <w:qFormat/>
    <w:rsid w:val="00F80FA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FA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2013-10-30T16:12:00Z</dcterms:created>
  <dcterms:modified xsi:type="dcterms:W3CDTF">2013-10-30T16:12:00Z</dcterms:modified>
</cp:coreProperties>
</file>