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4A9B" w14:textId="77777777" w:rsidR="00537D0F" w:rsidRDefault="00537D0F" w:rsidP="00537D0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OSNOVNA ŠKOLA „TRSTENIK“</w:t>
      </w:r>
    </w:p>
    <w:p w14:paraId="74C2D0C1" w14:textId="77777777" w:rsidR="00537D0F" w:rsidRDefault="00537D0F" w:rsidP="00537D0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Dinka Šimunovića 22, Split</w:t>
      </w:r>
    </w:p>
    <w:p w14:paraId="70CF8202" w14:textId="7B304D9D" w:rsidR="00537D0F" w:rsidRDefault="00537D0F" w:rsidP="00537D0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KLASA: 602-01/2</w:t>
      </w:r>
      <w:r w:rsidR="00CD66D5">
        <w:rPr>
          <w:rFonts w:eastAsia="Times New Roman" w:cs="Times New Roman"/>
        </w:rPr>
        <w:t>6</w:t>
      </w:r>
      <w:r>
        <w:rPr>
          <w:rFonts w:eastAsia="Times New Roman" w:cs="Times New Roman"/>
        </w:rPr>
        <w:t>-01/1</w:t>
      </w:r>
      <w:r w:rsidR="00CD66D5">
        <w:rPr>
          <w:rFonts w:eastAsia="Times New Roman" w:cs="Times New Roman"/>
        </w:rPr>
        <w:t>3</w:t>
      </w:r>
    </w:p>
    <w:p w14:paraId="63BB7758" w14:textId="38BFFAB9" w:rsidR="00537D0F" w:rsidRDefault="00537D0F" w:rsidP="00537D0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URBROJ: 2181-1-267-2</w:t>
      </w:r>
      <w:r w:rsidR="00CD66D5">
        <w:rPr>
          <w:rFonts w:eastAsia="Times New Roman" w:cs="Times New Roman"/>
        </w:rPr>
        <w:t>6</w:t>
      </w:r>
      <w:r>
        <w:rPr>
          <w:rFonts w:eastAsia="Times New Roman" w:cs="Times New Roman"/>
        </w:rPr>
        <w:t>-1</w:t>
      </w:r>
    </w:p>
    <w:p w14:paraId="29DE451C" w14:textId="77777777" w:rsidR="00537D0F" w:rsidRDefault="00537D0F" w:rsidP="00537D0F">
      <w:pPr>
        <w:spacing w:after="0"/>
        <w:rPr>
          <w:rFonts w:eastAsia="Times New Roman" w:cs="Times New Roman"/>
        </w:rPr>
      </w:pPr>
    </w:p>
    <w:p w14:paraId="4F0E0A5A" w14:textId="0344F9F1" w:rsidR="00537D0F" w:rsidRDefault="00537D0F" w:rsidP="00537D0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Split, </w:t>
      </w:r>
      <w:r w:rsidR="00CD66D5">
        <w:rPr>
          <w:rFonts w:eastAsia="Times New Roman" w:cs="Times New Roman"/>
        </w:rPr>
        <w:t>18</w:t>
      </w:r>
      <w:r>
        <w:rPr>
          <w:rFonts w:eastAsia="Times New Roman" w:cs="Times New Roman"/>
        </w:rPr>
        <w:t xml:space="preserve">. </w:t>
      </w:r>
      <w:r w:rsidR="00CD66D5">
        <w:rPr>
          <w:rFonts w:eastAsia="Times New Roman" w:cs="Times New Roman"/>
        </w:rPr>
        <w:t>veljače</w:t>
      </w:r>
      <w:r>
        <w:rPr>
          <w:rFonts w:eastAsia="Times New Roman" w:cs="Times New Roman"/>
        </w:rPr>
        <w:t xml:space="preserve"> 202</w:t>
      </w:r>
      <w:r w:rsidR="00CD66D5">
        <w:rPr>
          <w:rFonts w:eastAsia="Times New Roman" w:cs="Times New Roman"/>
        </w:rPr>
        <w:t>6</w:t>
      </w:r>
      <w:r>
        <w:rPr>
          <w:rFonts w:eastAsia="Times New Roman" w:cs="Times New Roman"/>
        </w:rPr>
        <w:t>.</w:t>
      </w:r>
    </w:p>
    <w:p w14:paraId="68B00DF6" w14:textId="77777777" w:rsidR="00537D0F" w:rsidRDefault="00537D0F" w:rsidP="00537D0F">
      <w:pPr>
        <w:rPr>
          <w:rFonts w:eastAsia="Times New Roman" w:cs="Times New Roman"/>
          <w:b/>
        </w:rPr>
      </w:pPr>
    </w:p>
    <w:p w14:paraId="45148C74" w14:textId="77777777" w:rsidR="00537D0F" w:rsidRDefault="00537D0F" w:rsidP="00537D0F">
      <w:pPr>
        <w:rPr>
          <w:rFonts w:ascii="Calibri" w:eastAsia="Times New Roman" w:hAnsi="Calibri" w:cs="Times New Roman"/>
          <w:b/>
        </w:rPr>
      </w:pPr>
    </w:p>
    <w:p w14:paraId="405D222C" w14:textId="77777777" w:rsidR="00537D0F" w:rsidRDefault="00537D0F" w:rsidP="00537D0F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Na temelju čl. 9. Pravilnika o postupku zapošljavanja te procjeni i vrednovanju kandidata za zapošljavanje </w:t>
      </w:r>
      <w:r>
        <w:rPr>
          <w:rFonts w:eastAsia="Times New Roman" w:cs="Times New Roman"/>
        </w:rPr>
        <w:t xml:space="preserve">i Pravilnika o izmjenama i dopunama Pravilnika o postupku zapošljavanja te procjeni i vrednovanju kandidata za zapošljavanje </w:t>
      </w:r>
      <w:r>
        <w:rPr>
          <w:rFonts w:ascii="Calibri" w:eastAsia="Times New Roman" w:hAnsi="Calibri" w:cs="Times New Roman"/>
        </w:rPr>
        <w:t xml:space="preserve">Osnovne škole „Trstenik“ Split, Povjerenstvo za procjenu i vrednovanje kandidata za zapošljavanje utvrdilo je </w:t>
      </w:r>
    </w:p>
    <w:p w14:paraId="4FF4B844" w14:textId="77777777" w:rsidR="00537D0F" w:rsidRDefault="00537D0F" w:rsidP="00537D0F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bCs/>
        </w:rPr>
        <w:t>ODLUKU</w:t>
      </w:r>
    </w:p>
    <w:p w14:paraId="7A4DF113" w14:textId="77777777" w:rsidR="00537D0F" w:rsidRDefault="00537D0F" w:rsidP="00537D0F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način procjene odnosno testiranja kandidata (spremačica)</w:t>
      </w:r>
    </w:p>
    <w:p w14:paraId="1B266715" w14:textId="77777777" w:rsidR="00537D0F" w:rsidRDefault="00537D0F" w:rsidP="00537D0F">
      <w:pPr>
        <w:rPr>
          <w:rFonts w:ascii="Calibri" w:eastAsia="Times New Roman" w:hAnsi="Calibri" w:cs="Times New Roman"/>
        </w:rPr>
      </w:pPr>
    </w:p>
    <w:p w14:paraId="2B4D49CD" w14:textId="2FB9C423" w:rsidR="00537D0F" w:rsidRDefault="00537D0F" w:rsidP="00537D0F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Procjena odnosno testiranje kandidata prijavljenih na natječaj objavljen dana </w:t>
      </w:r>
      <w:r w:rsidR="00CD66D5">
        <w:rPr>
          <w:rFonts w:ascii="Calibri" w:eastAsia="Times New Roman" w:hAnsi="Calibri" w:cs="Times New Roman"/>
        </w:rPr>
        <w:t>11</w:t>
      </w:r>
      <w:r>
        <w:rPr>
          <w:rFonts w:ascii="Calibri" w:eastAsia="Times New Roman" w:hAnsi="Calibri" w:cs="Times New Roman"/>
        </w:rPr>
        <w:t xml:space="preserve">. </w:t>
      </w:r>
      <w:r w:rsidR="00CD66D5">
        <w:rPr>
          <w:rFonts w:ascii="Calibri" w:eastAsia="Times New Roman" w:hAnsi="Calibri" w:cs="Times New Roman"/>
        </w:rPr>
        <w:t>veljače</w:t>
      </w:r>
      <w:r>
        <w:rPr>
          <w:rFonts w:ascii="Calibri" w:eastAsia="Times New Roman" w:hAnsi="Calibri" w:cs="Times New Roman"/>
        </w:rPr>
        <w:t xml:space="preserve"> 202</w:t>
      </w:r>
      <w:r w:rsidR="00CD66D5">
        <w:rPr>
          <w:rFonts w:ascii="Calibri" w:eastAsia="Times New Roman" w:hAnsi="Calibri" w:cs="Times New Roman"/>
        </w:rPr>
        <w:t>6</w:t>
      </w:r>
      <w:r>
        <w:rPr>
          <w:rFonts w:ascii="Calibri" w:eastAsia="Times New Roman" w:hAnsi="Calibri" w:cs="Times New Roman"/>
        </w:rPr>
        <w:t xml:space="preserve">. godine na mrežnoj stranici i oglasnoj ploči Škole te mrežnim stranicama i oglasnim pločama Hrvatskog zavoda za zapošljavanje za zasnivanje radnog odnosa, na radnom mjestu spremačice </w:t>
      </w:r>
      <w:r>
        <w:rPr>
          <w:rFonts w:ascii="Calibri" w:eastAsia="Times New Roman" w:hAnsi="Calibri" w:cs="Times New Roman"/>
          <w:bCs/>
        </w:rPr>
        <w:t xml:space="preserve">na puno radno vrijeme od 40/40 sati tjedno na </w:t>
      </w:r>
      <w:r w:rsidR="00CD66D5">
        <w:rPr>
          <w:rFonts w:ascii="Calibri" w:eastAsia="Times New Roman" w:hAnsi="Calibri" w:cs="Times New Roman"/>
          <w:bCs/>
        </w:rPr>
        <w:t>ne</w:t>
      </w:r>
      <w:r>
        <w:rPr>
          <w:rFonts w:ascii="Calibri" w:eastAsia="Times New Roman" w:hAnsi="Calibri" w:cs="Times New Roman"/>
          <w:bCs/>
        </w:rPr>
        <w:t xml:space="preserve">određeno vrijeme, </w:t>
      </w:r>
      <w:r>
        <w:rPr>
          <w:rFonts w:ascii="Calibri" w:eastAsia="Times New Roman" w:hAnsi="Calibri" w:cs="Times New Roman"/>
        </w:rPr>
        <w:t>vršit će se usmenom procjenom odnosno razgovorom.</w:t>
      </w:r>
    </w:p>
    <w:p w14:paraId="4F1507A7" w14:textId="77777777" w:rsidR="00537D0F" w:rsidRDefault="00537D0F" w:rsidP="00537D0F">
      <w:pPr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</w:rPr>
      </w:pPr>
    </w:p>
    <w:p w14:paraId="74D364C3" w14:textId="77777777" w:rsidR="00537D0F" w:rsidRDefault="00537D0F" w:rsidP="00537D0F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6CCD7789" w14:textId="77777777" w:rsidR="00537D0F" w:rsidRDefault="00537D0F" w:rsidP="00537D0F">
      <w:pPr>
        <w:spacing w:after="0"/>
        <w:rPr>
          <w:rFonts w:ascii="Calibri" w:eastAsia="Times New Roman" w:hAnsi="Calibri" w:cs="Times New Roman"/>
        </w:rPr>
      </w:pPr>
    </w:p>
    <w:p w14:paraId="216FB5C9" w14:textId="77777777" w:rsidR="00537D0F" w:rsidRDefault="00537D0F" w:rsidP="00537D0F">
      <w:pPr>
        <w:rPr>
          <w:rFonts w:ascii="Calibri" w:eastAsia="Times New Roman" w:hAnsi="Calibri" w:cs="Times New Roman"/>
        </w:rPr>
      </w:pPr>
    </w:p>
    <w:p w14:paraId="559DB2F7" w14:textId="77777777" w:rsidR="00537D0F" w:rsidRDefault="00537D0F" w:rsidP="00537D0F">
      <w:pPr>
        <w:ind w:left="495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Povjerenstvo za procjenu i vrednovanje kandidata za zapošljavanje</w:t>
      </w:r>
    </w:p>
    <w:p w14:paraId="1DE78A7E" w14:textId="77777777" w:rsidR="00537D0F" w:rsidRDefault="00537D0F" w:rsidP="00537D0F"/>
    <w:p w14:paraId="494589C4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0F"/>
    <w:rsid w:val="001202C3"/>
    <w:rsid w:val="00234179"/>
    <w:rsid w:val="00537D0F"/>
    <w:rsid w:val="00847283"/>
    <w:rsid w:val="009E3142"/>
    <w:rsid w:val="009E6FB4"/>
    <w:rsid w:val="00A94B84"/>
    <w:rsid w:val="00C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4D05"/>
  <w15:chartTrackingRefBased/>
  <w15:docId w15:val="{A0AD459A-9C39-4648-98A2-C0665E43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D0F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37D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7D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7D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7D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7D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7D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7D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7D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7D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7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7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7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7D0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7D0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7D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7D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7D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7D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7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3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7D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3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7D0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37D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7D0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37D0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7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7D0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7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2</cp:revision>
  <dcterms:created xsi:type="dcterms:W3CDTF">2026-02-18T10:13:00Z</dcterms:created>
  <dcterms:modified xsi:type="dcterms:W3CDTF">2026-02-18T10:15:00Z</dcterms:modified>
</cp:coreProperties>
</file>